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bookmarkStart w:id="0" w:name="_GoBack"/>
      <w:bookmarkEnd w:id="0"/>
      <w:r>
        <w:rPr>
          <w:sz w:val="32"/>
        </w:rPr>
        <w:t xml:space="preserve">                          </w:t>
      </w:r>
      <w:r>
        <w:rPr>
          <w:b/>
          <w:spacing w:val="20"/>
          <w:sz w:val="28"/>
        </w:rPr>
        <w:t>ИРКУТСКАЯ  ОБЛАСТЬ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Муниципальное образование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«Тулунский район»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28"/>
        </w:rPr>
        <w:t xml:space="preserve">                        </w:t>
      </w:r>
      <w:r>
        <w:rPr>
          <w:b/>
          <w:spacing w:val="20"/>
          <w:sz w:val="32"/>
          <w:szCs w:val="32"/>
        </w:rPr>
        <w:t>АДМИНИСТРАЦИЯ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Тулунского муниципального района</w:t>
      </w:r>
    </w:p>
    <w:p w:rsidR="00016827" w:rsidRDefault="00016827">
      <w:pPr>
        <w:pStyle w:val="a7"/>
        <w:ind w:left="-3827" w:right="-3970"/>
        <w:jc w:val="center"/>
        <w:rPr>
          <w:b/>
          <w:spacing w:val="20"/>
          <w:sz w:val="28"/>
        </w:rPr>
      </w:pPr>
    </w:p>
    <w:p w:rsidR="00016827" w:rsidRDefault="00D478DB">
      <w:pPr>
        <w:pStyle w:val="a7"/>
        <w:ind w:right="-3970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</w:rPr>
        <w:t xml:space="preserve">                    </w:t>
      </w:r>
      <w:r>
        <w:rPr>
          <w:b/>
          <w:spacing w:val="20"/>
          <w:sz w:val="36"/>
          <w:szCs w:val="36"/>
        </w:rPr>
        <w:t>РАСПОРЯЖЕНИЕ</w:t>
      </w: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D478DB">
      <w:r>
        <w:rPr>
          <w:b/>
          <w:spacing w:val="20"/>
          <w:sz w:val="28"/>
        </w:rPr>
        <w:t>«</w:t>
      </w:r>
      <w:r w:rsidR="00E27BB9">
        <w:rPr>
          <w:b/>
          <w:spacing w:val="20"/>
          <w:sz w:val="28"/>
        </w:rPr>
        <w:t>26</w:t>
      </w:r>
      <w:r>
        <w:rPr>
          <w:b/>
          <w:spacing w:val="20"/>
          <w:sz w:val="28"/>
        </w:rPr>
        <w:t>»</w:t>
      </w:r>
      <w:proofErr w:type="spellStart"/>
      <w:r>
        <w:rPr>
          <w:b/>
          <w:spacing w:val="20"/>
          <w:sz w:val="28"/>
        </w:rPr>
        <w:t>_</w:t>
      </w:r>
      <w:r w:rsidR="00E27BB9"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>_201</w:t>
      </w:r>
      <w:r w:rsidR="007D301A">
        <w:rPr>
          <w:b/>
          <w:spacing w:val="20"/>
          <w:sz w:val="28"/>
        </w:rPr>
        <w:t>9</w:t>
      </w:r>
      <w:proofErr w:type="spellEnd"/>
      <w:r w:rsidR="00E27BB9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ab/>
        <w:t xml:space="preserve">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№</w:t>
      </w:r>
      <w:r w:rsidR="00E27BB9">
        <w:rPr>
          <w:b/>
          <w:spacing w:val="20"/>
          <w:sz w:val="28"/>
        </w:rPr>
        <w:t xml:space="preserve"> 172-рг</w:t>
      </w:r>
    </w:p>
    <w:p w:rsidR="00016827" w:rsidRDefault="00016827">
      <w:pPr>
        <w:jc w:val="center"/>
        <w:rPr>
          <w:b/>
          <w:spacing w:val="20"/>
          <w:sz w:val="28"/>
        </w:rPr>
      </w:pPr>
    </w:p>
    <w:p w:rsidR="00016827" w:rsidRDefault="00D47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улун</w:t>
      </w:r>
    </w:p>
    <w:p w:rsidR="00016827" w:rsidRDefault="00016827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</w:p>
    <w:p w:rsidR="00016827" w:rsidRDefault="00D478DB">
      <w:pPr>
        <w:shd w:val="clear" w:color="auto" w:fill="FFFFFF"/>
        <w:spacing w:before="326" w:line="317" w:lineRule="exact"/>
        <w:ind w:right="414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проведении неотложных противопаводковых мероприятий на территории Тулунского муниципального района в 201</w:t>
      </w:r>
      <w:r w:rsidR="007D301A">
        <w:rPr>
          <w:b/>
          <w:i/>
          <w:iCs/>
          <w:sz w:val="28"/>
          <w:szCs w:val="28"/>
        </w:rPr>
        <w:t>9</w:t>
      </w:r>
      <w:r>
        <w:rPr>
          <w:b/>
          <w:i/>
          <w:iCs/>
          <w:sz w:val="28"/>
          <w:szCs w:val="28"/>
        </w:rPr>
        <w:t xml:space="preserve">  году    </w:t>
      </w:r>
    </w:p>
    <w:p w:rsidR="00016827" w:rsidRDefault="00016827">
      <w:pPr>
        <w:shd w:val="clear" w:color="auto" w:fill="FFFFFF"/>
        <w:spacing w:before="326" w:line="317" w:lineRule="exact"/>
        <w:ind w:right="4147"/>
        <w:rPr>
          <w:b/>
        </w:rPr>
      </w:pPr>
    </w:p>
    <w:p w:rsidR="00016827" w:rsidRDefault="00D478DB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осуществления мероприятий по предупреждению чрезвычайных ситуаций в паводковый период 201</w:t>
      </w:r>
      <w:r w:rsidR="007D30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Тулунского муниципального района,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муниципального образования «Тулунский район»:</w:t>
      </w:r>
    </w:p>
    <w:p w:rsidR="00016827" w:rsidRDefault="00D478DB">
      <w:pPr>
        <w:suppressAutoHyphens/>
        <w:ind w:firstLine="708"/>
        <w:jc w:val="both"/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 xml:space="preserve">Утвердить состав районной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№ 1).</w:t>
      </w:r>
    </w:p>
    <w:p w:rsidR="00016827" w:rsidRDefault="00D478D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Рекомендовать:</w:t>
      </w:r>
    </w:p>
    <w:p w:rsidR="00016827" w:rsidRDefault="00D478DB">
      <w:pPr>
        <w:widowControl/>
        <w:shd w:val="clear" w:color="auto" w:fill="FFFFFF"/>
        <w:spacing w:line="322" w:lineRule="exact"/>
        <w:ind w:left="14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2.1. Главам сельских поселений Тулунского муниципального района, попадающих в зону подтопления:</w:t>
      </w:r>
    </w:p>
    <w:p w:rsidR="00016827" w:rsidRDefault="00D478DB">
      <w:pPr>
        <w:widowControl/>
        <w:shd w:val="clear" w:color="auto" w:fill="FFFFFF"/>
        <w:tabs>
          <w:tab w:val="left" w:pos="1195"/>
        </w:tabs>
        <w:spacing w:line="322" w:lineRule="exact"/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контроль над уровнем воды и паводковой обстановкой, при необходимости организовать наблюдательные дополнительные посты;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ab/>
        <w:t>уточнить возможное количество населения, попадающего в зоны подтопления (затопления) и подготовить места временного размещения;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ab/>
        <w:t>осуществить проверку системы оповещения населения в случае подтопления (затопления);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 с судоводителями, которых планируется привлечь для эвакуации населения при угрозе подтопления до 01.04.201</w:t>
      </w:r>
      <w:r w:rsidR="007D30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016827" w:rsidRDefault="00D478DB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провести профилактическую работу с неблагополучными семьями состоящих на учете, на тему безопасности при возникновении паводков в весенне-летний период;</w:t>
      </w:r>
    </w:p>
    <w:p w:rsidR="00016827" w:rsidRDefault="00D478DB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в границах населенных пунктов провести работу по очистке канав и водопропускных сооружений для обеспечения беспрепятственного пропуска паводковых вод до 15.04.201</w:t>
      </w:r>
      <w:r w:rsidR="007D301A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 года;</w:t>
      </w:r>
    </w:p>
    <w:p w:rsidR="00016827" w:rsidRDefault="00D478DB">
      <w:pPr>
        <w:widowControl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провести сходы населения на тему безопасности при возникновении паводков в весенне-летний период до 06.04.201</w:t>
      </w:r>
      <w:r w:rsidR="007D301A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 года;</w:t>
      </w:r>
    </w:p>
    <w:p w:rsidR="00016827" w:rsidRDefault="00D478DB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создать необходимые запасы горюче-смазочных материалов.</w:t>
      </w:r>
      <w:r>
        <w:rPr>
          <w:rFonts w:eastAsiaTheme="minorEastAsia"/>
          <w:sz w:val="28"/>
          <w:szCs w:val="28"/>
        </w:rPr>
        <w:tab/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в целях сохранения моста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реку Кирей, организовать чернение и пиление льда вокруг опор моста до </w:t>
      </w:r>
      <w:proofErr w:type="spellStart"/>
      <w:r>
        <w:rPr>
          <w:sz w:val="28"/>
          <w:szCs w:val="28"/>
        </w:rPr>
        <w:t>06.04.201</w:t>
      </w:r>
      <w:r w:rsidR="007D301A">
        <w:rPr>
          <w:sz w:val="28"/>
          <w:szCs w:val="28"/>
        </w:rPr>
        <w:t>9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Руководителю Тулунского участка ГИМС Фоминых О.В., подготовить информацию о наличии маломерных судов и судоводителей по поселениям Тулунского района в пойме реки Ия, </w:t>
      </w:r>
      <w:proofErr w:type="spellStart"/>
      <w:r>
        <w:rPr>
          <w:sz w:val="28"/>
          <w:szCs w:val="28"/>
        </w:rPr>
        <w:t>Курзанка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 и Кирей, задействованных на период паводка.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2.4. Директору Тулунского филиала ОАО «ДСИО» </w:t>
      </w:r>
      <w:proofErr w:type="spellStart"/>
      <w:r>
        <w:rPr>
          <w:sz w:val="28"/>
          <w:szCs w:val="28"/>
        </w:rPr>
        <w:t>Сакунову</w:t>
      </w:r>
      <w:proofErr w:type="spellEnd"/>
      <w:r>
        <w:rPr>
          <w:sz w:val="28"/>
          <w:szCs w:val="28"/>
        </w:rPr>
        <w:t xml:space="preserve"> Н.В., </w:t>
      </w:r>
      <w:r>
        <w:rPr>
          <w:spacing w:val="20"/>
          <w:sz w:val="28"/>
          <w:szCs w:val="28"/>
        </w:rPr>
        <w:t>начальнику ДЭУ 1 ООО «Московский тракт» Кузьмину А.Н.: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-  </w:t>
      </w:r>
      <w:r>
        <w:rPr>
          <w:sz w:val="28"/>
          <w:szCs w:val="28"/>
        </w:rPr>
        <w:t>обеспечить готовность инженерной техники, автотранспорта, создать запас материальных ресурсов для обеспечения жизнедеятельности населения Тулунского района в зонах возможного подтопления (затопления);</w:t>
      </w:r>
    </w:p>
    <w:p w:rsidR="00016827" w:rsidRDefault="00D478DB">
      <w:pPr>
        <w:widowControl/>
        <w:shd w:val="clear" w:color="auto" w:fill="FFFFFF"/>
        <w:tabs>
          <w:tab w:val="left" w:pos="1402"/>
        </w:tabs>
        <w:spacing w:before="5" w:line="317" w:lineRule="exact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 роспись инструктажи с личным составом по безопасности жизни людей на льду и воде в весенне-летний период 201</w:t>
      </w:r>
      <w:r w:rsidR="00E563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16827" w:rsidRDefault="00D478DB">
      <w:pPr>
        <w:widowControl/>
        <w:shd w:val="clear" w:color="auto" w:fill="FFFFFF"/>
        <w:tabs>
          <w:tab w:val="left" w:pos="1253"/>
        </w:tabs>
        <w:spacing w:before="5" w:line="317" w:lineRule="exact"/>
        <w:ind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2.5. Главному врачу ОГБУЗ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городская больница» </w:t>
      </w:r>
      <w:proofErr w:type="spellStart"/>
      <w:r>
        <w:rPr>
          <w:sz w:val="28"/>
          <w:szCs w:val="28"/>
        </w:rPr>
        <w:t>Гусевской</w:t>
      </w:r>
      <w:proofErr w:type="spellEnd"/>
      <w:r>
        <w:rPr>
          <w:sz w:val="28"/>
          <w:szCs w:val="28"/>
        </w:rPr>
        <w:t xml:space="preserve"> Е.В.:</w:t>
      </w:r>
    </w:p>
    <w:p w:rsidR="00016827" w:rsidRDefault="00D478DB">
      <w:pPr>
        <w:widowControl/>
        <w:shd w:val="clear" w:color="auto" w:fill="FFFFFF"/>
        <w:spacing w:line="317" w:lineRule="exact"/>
        <w:ind w:left="14" w:firstLine="1133"/>
        <w:jc w:val="both"/>
        <w:rPr>
          <w:sz w:val="28"/>
          <w:szCs w:val="28"/>
        </w:rPr>
      </w:pPr>
      <w:r>
        <w:rPr>
          <w:sz w:val="28"/>
          <w:szCs w:val="28"/>
        </w:rPr>
        <w:t>- создать     необходимый     запас     медикаментов     в     зонах возможного подтопления (затопления);</w:t>
      </w:r>
    </w:p>
    <w:p w:rsidR="00016827" w:rsidRDefault="00D478DB">
      <w:pPr>
        <w:widowControl/>
        <w:shd w:val="clear" w:color="auto" w:fill="FFFFFF"/>
        <w:tabs>
          <w:tab w:val="left" w:pos="900"/>
        </w:tabs>
        <w:spacing w:before="5"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организовать    предоставление    медицинской     помощи населению в зонах возможного подтопления (затопления).</w:t>
      </w:r>
    </w:p>
    <w:p w:rsidR="00016827" w:rsidRDefault="00D478DB">
      <w:pPr>
        <w:shd w:val="clear" w:color="auto" w:fill="FFFFFF"/>
        <w:tabs>
          <w:tab w:val="left" w:pos="900"/>
          <w:tab w:val="left" w:pos="1253"/>
          <w:tab w:val="left" w:pos="1891"/>
          <w:tab w:val="left" w:pos="2822"/>
          <w:tab w:val="left" w:pos="4896"/>
          <w:tab w:val="left" w:pos="761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экономике и развитию предпринимательства администрации Тулунского муниципального района принять необходимые меры по защите сельскохозяйственных животных и техники от подтопления на территории района.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образования </w:t>
      </w:r>
      <w:r w:rsidR="00CF671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Тулунск</w:t>
      </w:r>
      <w:r w:rsidR="00CF6713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CF6713">
        <w:rPr>
          <w:sz w:val="28"/>
          <w:szCs w:val="28"/>
        </w:rPr>
        <w:t>а</w:t>
      </w:r>
      <w:r>
        <w:rPr>
          <w:sz w:val="28"/>
          <w:szCs w:val="28"/>
        </w:rPr>
        <w:t>, организовать в образовательных учреждениях Тулунского муниципального района проведение классных часов по безопасности поведения на льду и воде в весенне-летний период 201</w:t>
      </w:r>
      <w:r w:rsidR="007D30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Заведующему отделом по делам ГО и ЧС администрации Тулунского муниципального района </w:t>
      </w: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И.В., и</w:t>
      </w:r>
      <w:r>
        <w:rPr>
          <w:rFonts w:eastAsiaTheme="minorEastAsia"/>
          <w:sz w:val="28"/>
          <w:szCs w:val="28"/>
        </w:rPr>
        <w:t>нформировать населения через СМИ, о безопасности на водных объектах в период прохождения ледохода и весенне-летний период 01.04.201</w:t>
      </w:r>
      <w:r w:rsidR="007D301A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 года;</w:t>
      </w:r>
    </w:p>
    <w:p w:rsidR="00016827" w:rsidRDefault="00D478DB">
      <w:pPr>
        <w:widowControl/>
        <w:shd w:val="clear" w:color="auto" w:fill="FFFFFF"/>
        <w:tabs>
          <w:tab w:val="left" w:pos="1094"/>
        </w:tabs>
        <w:spacing w:line="317" w:lineRule="exact"/>
        <w:ind w:right="14" w:firstLine="7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Районной </w:t>
      </w:r>
      <w:proofErr w:type="spellStart"/>
      <w:r>
        <w:rPr>
          <w:iCs/>
          <w:sz w:val="28"/>
          <w:szCs w:val="28"/>
        </w:rPr>
        <w:t>противопаводковой</w:t>
      </w:r>
      <w:proofErr w:type="spellEnd"/>
      <w:r>
        <w:rPr>
          <w:iCs/>
          <w:sz w:val="28"/>
          <w:szCs w:val="28"/>
        </w:rPr>
        <w:t xml:space="preserve"> комиссии организовать работу по проверке гидротехнических сооружений (дамбы, пруды) расположенных на территории Тулунского района, в том числе и тех, которые не имеют собственника, с предоставлением итогов проверки в ГУ МЧС России по Иркутской области в срок до 1 апреля.</w:t>
      </w:r>
    </w:p>
    <w:p w:rsidR="00016827" w:rsidRDefault="00D478D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план основных противопаводковых</w:t>
      </w:r>
      <w:r>
        <w:rPr>
          <w:sz w:val="28"/>
          <w:szCs w:val="28"/>
        </w:rPr>
        <w:br/>
        <w:t xml:space="preserve">мероприятий </w:t>
      </w:r>
      <w:r>
        <w:rPr>
          <w:spacing w:val="28"/>
          <w:sz w:val="28"/>
          <w:szCs w:val="28"/>
        </w:rPr>
        <w:t>201</w:t>
      </w:r>
      <w:r w:rsidR="007D301A">
        <w:rPr>
          <w:spacing w:val="28"/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Тулунского</w:t>
      </w:r>
      <w:r>
        <w:rPr>
          <w:sz w:val="28"/>
          <w:szCs w:val="28"/>
        </w:rPr>
        <w:br/>
        <w:t>муниципального   района (приложение № 1).</w:t>
      </w:r>
    </w:p>
    <w:p w:rsidR="00016827" w:rsidRDefault="00D478DB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 xml:space="preserve">  8.</w:t>
      </w:r>
      <w:r>
        <w:rPr>
          <w:sz w:val="28"/>
          <w:szCs w:val="28"/>
        </w:rPr>
        <w:tab/>
      </w:r>
      <w:r>
        <w:rPr>
          <w:rFonts w:eastAsiaTheme="minorEastAsia"/>
          <w:color w:val="000000"/>
          <w:spacing w:val="-1"/>
          <w:sz w:val="28"/>
          <w:szCs w:val="28"/>
        </w:rPr>
        <w:t xml:space="preserve">Опубликовать настоящее распоряжение в информационном </w:t>
      </w:r>
      <w:r>
        <w:rPr>
          <w:rFonts w:eastAsiaTheme="minorEastAsia"/>
          <w:color w:val="000000"/>
          <w:spacing w:val="-1"/>
          <w:sz w:val="28"/>
          <w:szCs w:val="28"/>
        </w:rPr>
        <w:lastRenderedPageBreak/>
        <w:t>бюллетене 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016827" w:rsidRDefault="00D47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М.И. Гильдебрант</w:t>
      </w:r>
    </w:p>
    <w:p w:rsidR="00016827" w:rsidRDefault="00016827">
      <w:pPr>
        <w:shd w:val="clear" w:color="auto" w:fill="FFFFFF"/>
        <w:spacing w:after="355" w:line="326" w:lineRule="exact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D301A" w:rsidRDefault="007D301A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D478DB">
      <w:pPr>
        <w:shd w:val="clear" w:color="auto" w:fill="FFFFFF"/>
        <w:spacing w:line="322" w:lineRule="exact"/>
        <w:ind w:right="173"/>
        <w:jc w:val="right"/>
      </w:pPr>
      <w:r>
        <w:rPr>
          <w:spacing w:val="-5"/>
          <w:sz w:val="28"/>
          <w:szCs w:val="28"/>
        </w:rPr>
        <w:lastRenderedPageBreak/>
        <w:t>Приложение 1</w:t>
      </w:r>
    </w:p>
    <w:p w:rsidR="00016827" w:rsidRDefault="00D478DB">
      <w:pPr>
        <w:shd w:val="clear" w:color="auto" w:fill="FFFFFF"/>
        <w:spacing w:line="322" w:lineRule="exact"/>
        <w:ind w:right="139"/>
        <w:jc w:val="right"/>
      </w:pPr>
      <w:r>
        <w:rPr>
          <w:spacing w:val="-1"/>
          <w:sz w:val="28"/>
          <w:szCs w:val="28"/>
        </w:rPr>
        <w:t>к распоряжению администрации</w:t>
      </w:r>
    </w:p>
    <w:p w:rsidR="00016827" w:rsidRDefault="00D478DB">
      <w:pPr>
        <w:shd w:val="clear" w:color="auto" w:fill="FFFFFF"/>
        <w:spacing w:line="322" w:lineRule="exact"/>
        <w:ind w:right="120"/>
        <w:jc w:val="right"/>
      </w:pPr>
      <w:r>
        <w:rPr>
          <w:spacing w:val="-2"/>
          <w:sz w:val="28"/>
          <w:szCs w:val="28"/>
        </w:rPr>
        <w:t>Тулунского муниципального района</w:t>
      </w:r>
    </w:p>
    <w:p w:rsidR="00016827" w:rsidRDefault="00D478DB">
      <w:pPr>
        <w:shd w:val="clear" w:color="auto" w:fill="FFFFFF"/>
        <w:tabs>
          <w:tab w:val="left" w:pos="1661"/>
        </w:tabs>
        <w:spacing w:line="322" w:lineRule="exact"/>
        <w:ind w:right="826"/>
        <w:jc w:val="right"/>
      </w:pPr>
      <w:r>
        <w:rPr>
          <w:sz w:val="28"/>
          <w:szCs w:val="28"/>
        </w:rPr>
        <w:t>от «      »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201</w:t>
      </w:r>
      <w:r w:rsidR="007D301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г. №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районной </w:t>
      </w:r>
      <w:proofErr w:type="spellStart"/>
      <w:r>
        <w:rPr>
          <w:b/>
          <w:bCs/>
          <w:spacing w:val="-3"/>
          <w:sz w:val="28"/>
          <w:szCs w:val="28"/>
        </w:rPr>
        <w:t>противопаводковой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</w:p>
    <w:p w:rsidR="00016827" w:rsidRDefault="00D478DB">
      <w:pPr>
        <w:shd w:val="clear" w:color="auto" w:fill="FFFFFF"/>
        <w:spacing w:line="317" w:lineRule="exact"/>
        <w:ind w:left="902" w:right="1792"/>
        <w:jc w:val="center"/>
      </w:pPr>
      <w:r>
        <w:rPr>
          <w:b/>
          <w:bCs/>
          <w:spacing w:val="-3"/>
          <w:sz w:val="28"/>
          <w:szCs w:val="28"/>
        </w:rPr>
        <w:t>комиссии (далее – комиссия)</w:t>
      </w:r>
    </w:p>
    <w:p w:rsidR="00016827" w:rsidRDefault="00016827">
      <w:pPr>
        <w:spacing w:after="307" w:line="1" w:lineRule="exact"/>
        <w:rPr>
          <w:sz w:val="2"/>
          <w:szCs w:val="2"/>
        </w:rPr>
      </w:pPr>
    </w:p>
    <w:tbl>
      <w:tblPr>
        <w:tblW w:w="93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633"/>
        <w:gridCol w:w="14"/>
        <w:gridCol w:w="6622"/>
        <w:gridCol w:w="86"/>
      </w:tblGrid>
      <w:tr w:rsidR="00016827" w:rsidTr="00CF6713">
        <w:trPr>
          <w:trHeight w:hRule="exact" w:val="864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Шаяхматов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мэра Тулунского муниципального района, председатель комиссии;</w:t>
            </w:r>
          </w:p>
          <w:p w:rsidR="00016827" w:rsidRDefault="00016827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</w:tc>
      </w:tr>
      <w:tr w:rsidR="00016827" w:rsidTr="00CF6713">
        <w:trPr>
          <w:trHeight w:hRule="exact" w:val="1131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делам ГО и ЧС администрации Тулунского муниципального района, заместитель председателя комиссии.</w:t>
            </w:r>
          </w:p>
        </w:tc>
      </w:tr>
      <w:tr w:rsidR="00016827" w:rsidTr="00CF6713">
        <w:trPr>
          <w:trHeight w:hRule="exact" w:val="322"/>
        </w:trPr>
        <w:tc>
          <w:tcPr>
            <w:tcW w:w="9355" w:type="dxa"/>
            <w:gridSpan w:val="4"/>
            <w:shd w:val="clear" w:color="auto" w:fill="FFFFFF"/>
          </w:tcPr>
          <w:p w:rsidR="00016827" w:rsidRDefault="00D478DB">
            <w:pPr>
              <w:shd w:val="clear" w:color="auto" w:fill="FFFFFF"/>
              <w:ind w:left="3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16827" w:rsidTr="00CF6713">
        <w:trPr>
          <w:trHeight w:hRule="exact" w:val="1587"/>
        </w:trPr>
        <w:tc>
          <w:tcPr>
            <w:tcW w:w="2658" w:type="dxa"/>
            <w:gridSpan w:val="2"/>
            <w:shd w:val="clear" w:color="auto" w:fill="FFFFFF"/>
          </w:tcPr>
          <w:p w:rsidR="00016827" w:rsidRDefault="007D30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А</w:t>
            </w:r>
            <w:r w:rsidR="00D478DB">
              <w:rPr>
                <w:sz w:val="28"/>
                <w:szCs w:val="28"/>
              </w:rPr>
              <w:t>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5"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линейно-технического цеха «Тулунский район» Саянского межрайонного центра технической </w:t>
            </w:r>
            <w:proofErr w:type="gramStart"/>
            <w:r>
              <w:rPr>
                <w:sz w:val="28"/>
                <w:szCs w:val="28"/>
              </w:rPr>
              <w:t>эксплуатации телекоммуникаций Саянского центра телекоммуникаций Иркутского филиала</w:t>
            </w:r>
            <w:proofErr w:type="gramEnd"/>
            <w:r>
              <w:rPr>
                <w:sz w:val="28"/>
                <w:szCs w:val="28"/>
              </w:rPr>
              <w:t xml:space="preserve"> 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016827" w:rsidTr="00CF6713">
        <w:trPr>
          <w:trHeight w:hRule="exact" w:val="658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Скурихин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 w:rsidP="007D301A">
            <w:pPr>
              <w:shd w:val="clear" w:color="auto" w:fill="FFFFFF"/>
              <w:spacing w:line="326" w:lineRule="exact"/>
              <w:ind w:left="5"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301A">
              <w:rPr>
                <w:sz w:val="28"/>
                <w:szCs w:val="28"/>
              </w:rPr>
              <w:t xml:space="preserve">председатель комитета по </w:t>
            </w:r>
            <w:r>
              <w:rPr>
                <w:sz w:val="28"/>
                <w:szCs w:val="28"/>
              </w:rPr>
              <w:t>образовани</w:t>
            </w:r>
            <w:r w:rsidR="007D301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Тулунского муниципального района;</w:t>
            </w:r>
          </w:p>
        </w:tc>
      </w:tr>
      <w:tr w:rsidR="00016827" w:rsidTr="00CF6713">
        <w:trPr>
          <w:trHeight w:hRule="exact" w:val="1683"/>
        </w:trPr>
        <w:tc>
          <w:tcPr>
            <w:tcW w:w="2658" w:type="dxa"/>
            <w:gridSpan w:val="2"/>
            <w:shd w:val="clear" w:color="auto" w:fill="FFFFFF"/>
          </w:tcPr>
          <w:p w:rsidR="00016827" w:rsidRDefault="00E5636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</w:t>
            </w:r>
            <w:r w:rsidR="00D478DB">
              <w:rPr>
                <w:sz w:val="28"/>
                <w:szCs w:val="28"/>
              </w:rPr>
              <w:t>.М.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 w:rsidP="00E56367">
            <w:pPr>
              <w:shd w:val="clear" w:color="auto" w:fill="FFFFFF"/>
              <w:spacing w:line="326" w:lineRule="exact"/>
              <w:ind w:lef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6367">
              <w:rPr>
                <w:sz w:val="28"/>
                <w:szCs w:val="28"/>
              </w:rPr>
              <w:t>главный специалист по развитию туризма и потребительского рынка отдела по развитию предпринимательства комитета</w:t>
            </w:r>
            <w:r>
              <w:rPr>
                <w:sz w:val="28"/>
                <w:szCs w:val="28"/>
              </w:rPr>
              <w:t xml:space="preserve"> по экономике</w:t>
            </w:r>
            <w:r w:rsidR="00E56367">
              <w:rPr>
                <w:sz w:val="28"/>
                <w:szCs w:val="28"/>
              </w:rPr>
              <w:t xml:space="preserve"> и развитию предпринимательства </w:t>
            </w:r>
            <w:r>
              <w:rPr>
                <w:sz w:val="28"/>
                <w:szCs w:val="28"/>
              </w:rPr>
              <w:t>администрации Тулунского муниципального района;</w:t>
            </w:r>
          </w:p>
        </w:tc>
      </w:tr>
      <w:tr w:rsidR="00016827" w:rsidTr="00CF6713">
        <w:trPr>
          <w:trHeight w:hRule="exact" w:val="707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О.В.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5" w:right="2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Тулунского РЭС (по согласованию);</w:t>
            </w:r>
          </w:p>
        </w:tc>
      </w:tr>
      <w:tr w:rsidR="00016827" w:rsidTr="00CF6713">
        <w:trPr>
          <w:trHeight w:hRule="exact" w:val="753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Клусс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5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ЖКХ, транспорту и связи администрации Тулунского муниципального района;</w:t>
            </w:r>
          </w:p>
        </w:tc>
      </w:tr>
      <w:tr w:rsidR="00016827" w:rsidTr="00CF6713">
        <w:trPr>
          <w:trHeight w:hRule="exact" w:val="1333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Доголь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left="5"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301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территориального отдела –</w:t>
            </w:r>
            <w:r w:rsidR="007D3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</w:t>
            </w:r>
            <w:r w:rsidR="007D301A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государственн</w:t>
            </w:r>
            <w:r w:rsidR="007D301A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санитарн</w:t>
            </w:r>
            <w:r w:rsidR="007D301A">
              <w:rPr>
                <w:sz w:val="28"/>
                <w:szCs w:val="28"/>
              </w:rPr>
              <w:t>ый врач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Тулуне, Тулунском и </w:t>
            </w:r>
            <w:proofErr w:type="spellStart"/>
            <w:r>
              <w:rPr>
                <w:sz w:val="28"/>
                <w:szCs w:val="28"/>
              </w:rPr>
              <w:t>Куйтунском</w:t>
            </w:r>
            <w:proofErr w:type="spellEnd"/>
            <w:r>
              <w:rPr>
                <w:sz w:val="28"/>
                <w:szCs w:val="28"/>
              </w:rPr>
              <w:t xml:space="preserve"> районах</w:t>
            </w:r>
          </w:p>
          <w:p w:rsidR="00016827" w:rsidRDefault="00D478DB">
            <w:pPr>
              <w:shd w:val="clear" w:color="auto" w:fill="FFFFFF"/>
              <w:spacing w:line="322" w:lineRule="exact"/>
              <w:ind w:left="5"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16827" w:rsidTr="00CF6713">
        <w:trPr>
          <w:trHeight w:hRule="exact" w:val="653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Дюгаев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6" w:lineRule="exact"/>
              <w:ind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МО МВД России «Тулунский» (по согласованию);</w:t>
            </w:r>
          </w:p>
        </w:tc>
      </w:tr>
      <w:tr w:rsidR="00016827" w:rsidTr="00CF6713">
        <w:trPr>
          <w:trHeight w:hRule="exact" w:val="734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согласованию);</w:t>
            </w:r>
          </w:p>
          <w:p w:rsidR="00016827" w:rsidRDefault="00016827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016827" w:rsidTr="00CF6713">
        <w:trPr>
          <w:trHeight w:hRule="exact" w:val="658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Сакунов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«Тулунский» ОАО «ДСИО» (по согласованию);</w:t>
            </w:r>
          </w:p>
        </w:tc>
      </w:tr>
      <w:tr w:rsidR="00016827" w:rsidTr="00CF6713">
        <w:trPr>
          <w:trHeight w:hRule="exact" w:val="1111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 С.Н.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6" w:lineRule="exact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экономике и развитию предпринимательства администрации Тулунского</w:t>
            </w:r>
            <w:r w:rsidR="00CF6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016827" w:rsidTr="00CF6713">
        <w:trPr>
          <w:trHeight w:hRule="exact" w:val="718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Гладун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пресс-центра администрации Тулунского муниципального района;</w:t>
            </w:r>
          </w:p>
        </w:tc>
      </w:tr>
      <w:tr w:rsidR="00016827" w:rsidTr="00CF6713">
        <w:trPr>
          <w:trHeight w:hRule="exact" w:val="991"/>
        </w:trPr>
        <w:tc>
          <w:tcPr>
            <w:tcW w:w="2658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О.В.</w:t>
            </w:r>
          </w:p>
        </w:tc>
        <w:tc>
          <w:tcPr>
            <w:tcW w:w="6697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17" w:lineRule="exact"/>
              <w:ind w:right="19" w:hanging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государственный инспектор по маломерным судам Тулунского инспекторского участка ГИМС (по согласованию);</w:t>
            </w:r>
          </w:p>
        </w:tc>
      </w:tr>
      <w:tr w:rsidR="00016827" w:rsidTr="00CF6713">
        <w:trPr>
          <w:trHeight w:hRule="exact" w:val="667"/>
        </w:trPr>
        <w:tc>
          <w:tcPr>
            <w:tcW w:w="2644" w:type="dxa"/>
            <w:shd w:val="clear" w:color="auto" w:fill="FFFFFF"/>
          </w:tcPr>
          <w:p w:rsidR="00016827" w:rsidRDefault="00D478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Филиппович А.О.</w:t>
            </w:r>
          </w:p>
        </w:tc>
        <w:tc>
          <w:tcPr>
            <w:tcW w:w="6691" w:type="dxa"/>
            <w:gridSpan w:val="2"/>
            <w:shd w:val="clear" w:color="auto" w:fill="FFFFFF"/>
          </w:tcPr>
          <w:p w:rsidR="00016827" w:rsidRDefault="00D478DB" w:rsidP="007D301A">
            <w:pPr>
              <w:shd w:val="clear" w:color="auto" w:fill="FFFFFF"/>
              <w:spacing w:line="322" w:lineRule="exact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301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ФГКУ «6 отряд ФПС по Иркутской области» (по согласованию);</w:t>
            </w:r>
          </w:p>
        </w:tc>
        <w:tc>
          <w:tcPr>
            <w:tcW w:w="20" w:type="dxa"/>
            <w:shd w:val="clear" w:color="auto" w:fill="auto"/>
          </w:tcPr>
          <w:p w:rsidR="00016827" w:rsidRDefault="00016827"/>
        </w:tc>
      </w:tr>
      <w:tr w:rsidR="00016827" w:rsidTr="00CF6713">
        <w:trPr>
          <w:trHeight w:hRule="exact" w:val="855"/>
        </w:trPr>
        <w:tc>
          <w:tcPr>
            <w:tcW w:w="2644" w:type="dxa"/>
            <w:shd w:val="clear" w:color="auto" w:fill="FFFFFF"/>
          </w:tcPr>
          <w:p w:rsidR="00016827" w:rsidRDefault="00D478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А.Н.</w:t>
            </w:r>
          </w:p>
        </w:tc>
        <w:tc>
          <w:tcPr>
            <w:tcW w:w="6691" w:type="dxa"/>
            <w:gridSpan w:val="2"/>
            <w:shd w:val="clear" w:color="auto" w:fill="FFFFFF"/>
          </w:tcPr>
          <w:p w:rsidR="00016827" w:rsidRDefault="00D478DB">
            <w:pPr>
              <w:shd w:val="clear" w:color="auto" w:fill="FFFFFF"/>
              <w:spacing w:line="322" w:lineRule="exact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20"/>
                <w:sz w:val="28"/>
                <w:szCs w:val="28"/>
              </w:rPr>
              <w:t>начальник ДЭУ 1 ООО «Московский тракт» (по согласованию).</w:t>
            </w:r>
          </w:p>
        </w:tc>
        <w:tc>
          <w:tcPr>
            <w:tcW w:w="20" w:type="dxa"/>
            <w:shd w:val="clear" w:color="auto" w:fill="auto"/>
          </w:tcPr>
          <w:p w:rsidR="00016827" w:rsidRDefault="00016827"/>
        </w:tc>
      </w:tr>
    </w:tbl>
    <w:p w:rsidR="00016827" w:rsidRDefault="00016827">
      <w:pPr>
        <w:shd w:val="clear" w:color="auto" w:fill="FFFFFF"/>
        <w:spacing w:after="355" w:line="326" w:lineRule="exact"/>
        <w:ind w:firstLine="710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016827" w:rsidRDefault="00D478DB">
      <w:pPr>
        <w:shd w:val="clear" w:color="auto" w:fill="FFFFFF"/>
        <w:spacing w:line="322" w:lineRule="exact"/>
        <w:ind w:right="-441"/>
        <w:jc w:val="right"/>
      </w:pPr>
      <w:r>
        <w:rPr>
          <w:spacing w:val="-2"/>
          <w:sz w:val="28"/>
          <w:szCs w:val="28"/>
        </w:rPr>
        <w:t>Приложение  № 2</w:t>
      </w:r>
    </w:p>
    <w:p w:rsidR="00016827" w:rsidRDefault="00D478DB">
      <w:pPr>
        <w:shd w:val="clear" w:color="auto" w:fill="FFFFFF"/>
        <w:spacing w:line="322" w:lineRule="exact"/>
        <w:ind w:right="-441"/>
        <w:jc w:val="right"/>
      </w:pPr>
      <w:r>
        <w:rPr>
          <w:spacing w:val="-2"/>
          <w:sz w:val="28"/>
          <w:szCs w:val="28"/>
        </w:rPr>
        <w:t>к распоряжению администрации</w:t>
      </w:r>
    </w:p>
    <w:p w:rsidR="00016827" w:rsidRDefault="00D478DB">
      <w:pPr>
        <w:shd w:val="clear" w:color="auto" w:fill="FFFFFF"/>
        <w:spacing w:line="322" w:lineRule="exact"/>
        <w:ind w:right="-44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Тулунского муниципального района</w:t>
      </w:r>
    </w:p>
    <w:p w:rsidR="00016827" w:rsidRDefault="00D478DB">
      <w:pPr>
        <w:shd w:val="clear" w:color="auto" w:fill="FFFFFF"/>
        <w:tabs>
          <w:tab w:val="left" w:pos="1651"/>
        </w:tabs>
        <w:spacing w:line="322" w:lineRule="exact"/>
        <w:ind w:right="-441"/>
        <w:jc w:val="right"/>
      </w:pPr>
      <w:r>
        <w:rPr>
          <w:sz w:val="28"/>
          <w:szCs w:val="28"/>
        </w:rPr>
        <w:t>от«      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2018 г. №______</w:t>
      </w:r>
    </w:p>
    <w:p w:rsidR="00016827" w:rsidRDefault="00D478DB">
      <w:pPr>
        <w:shd w:val="clear" w:color="auto" w:fill="FFFFFF"/>
        <w:spacing w:before="317" w:line="322" w:lineRule="exact"/>
        <w:ind w:right="288"/>
        <w:jc w:val="center"/>
      </w:pPr>
      <w:r>
        <w:rPr>
          <w:b/>
          <w:bCs/>
          <w:spacing w:val="-7"/>
          <w:sz w:val="28"/>
          <w:szCs w:val="28"/>
        </w:rPr>
        <w:t>План</w:t>
      </w:r>
    </w:p>
    <w:p w:rsidR="00016827" w:rsidRDefault="00D478DB">
      <w:pPr>
        <w:shd w:val="clear" w:color="auto" w:fill="FFFFFF"/>
        <w:spacing w:line="322" w:lineRule="exact"/>
        <w:ind w:right="29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основных противопаводковых мероприятий 201</w:t>
      </w:r>
      <w:r w:rsidR="007D301A">
        <w:rPr>
          <w:b/>
          <w:bCs/>
          <w:spacing w:val="-1"/>
          <w:sz w:val="28"/>
          <w:szCs w:val="28"/>
        </w:rPr>
        <w:t>9</w:t>
      </w:r>
      <w:r>
        <w:rPr>
          <w:b/>
          <w:bCs/>
          <w:spacing w:val="-1"/>
          <w:sz w:val="28"/>
          <w:szCs w:val="28"/>
        </w:rPr>
        <w:t xml:space="preserve"> года</w:t>
      </w:r>
    </w:p>
    <w:p w:rsidR="00016827" w:rsidRDefault="00D478DB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на территории Тулунского муниципального района</w:t>
      </w:r>
    </w:p>
    <w:tbl>
      <w:tblPr>
        <w:tblpPr w:leftFromText="180" w:rightFromText="180" w:vertAnchor="text" w:horzAnchor="margin" w:tblpXSpec="center" w:tblpY="528"/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40" w:type="dxa"/>
        </w:tblCellMar>
        <w:tblLook w:val="0000"/>
      </w:tblPr>
      <w:tblGrid>
        <w:gridCol w:w="741"/>
        <w:gridCol w:w="4132"/>
        <w:gridCol w:w="1890"/>
        <w:gridCol w:w="3341"/>
      </w:tblGrid>
      <w:tr w:rsidR="00016827" w:rsidTr="007D301A">
        <w:trPr>
          <w:trHeight w:hRule="exact" w:val="1315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016827" w:rsidRDefault="00D478DB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1147" w:right="1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  <w:p w:rsidR="00016827" w:rsidRDefault="00D478DB">
            <w:pPr>
              <w:shd w:val="clear" w:color="auto" w:fill="FFFFFF"/>
              <w:spacing w:line="322" w:lineRule="exact"/>
              <w:ind w:left="72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31" w:lineRule="exact"/>
              <w:ind w:left="58" w:right="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016827" w:rsidTr="007D301A">
        <w:trPr>
          <w:trHeight w:hRule="exact" w:val="331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9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6827" w:rsidTr="007D301A">
        <w:trPr>
          <w:trHeight w:hRule="exact" w:val="1060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           поселенческих противопаводковых комиссий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  <w:p w:rsidR="00016827" w:rsidRDefault="000168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6827" w:rsidRDefault="000168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16827" w:rsidTr="007D301A">
        <w:trPr>
          <w:trHeight w:hRule="exact" w:val="2359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10"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прогноза   развития весеннего половодья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16827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</w:t>
            </w:r>
            <w:r>
              <w:rPr>
                <w:sz w:val="28"/>
                <w:szCs w:val="28"/>
                <w:lang w:val="en-US"/>
              </w:rPr>
              <w:t>1</w:t>
            </w:r>
            <w:r w:rsidR="007D301A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</w:t>
            </w:r>
            <w:r w:rsidR="007D301A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Иркутское межрегиональное территориальное   управление   по гидрометеорологии      и мониторингу окружающей среды </w:t>
            </w:r>
          </w:p>
        </w:tc>
      </w:tr>
      <w:tr w:rsidR="00016827" w:rsidTr="007D301A">
        <w:trPr>
          <w:trHeight w:hRule="exact" w:val="2307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                         в установленном                порядке информации о прогнозируемой и   фактической   обстановке   на водных объектах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паводковый период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Иркутское межрегиональное территориальное   управление   по гидрометеорологии      и мониторингу окружающей среды</w:t>
            </w:r>
          </w:p>
        </w:tc>
      </w:tr>
      <w:tr w:rsidR="00016827" w:rsidTr="007D301A">
        <w:trPr>
          <w:trHeight w:hRule="exact" w:val="2959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перечня населённых пунктов         и         данных         о численности                населения, находящихся           в           зонах возможного              подтопления (затопления)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</w:p>
          <w:p w:rsidR="00016827" w:rsidRDefault="00D478DB" w:rsidP="007D301A">
            <w:pPr>
              <w:shd w:val="clear" w:color="auto" w:fill="FFFFFF"/>
              <w:spacing w:line="317" w:lineRule="exact"/>
              <w:ind w:right="106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>
              <w:rPr>
                <w:sz w:val="28"/>
                <w:szCs w:val="28"/>
                <w:lang w:val="en-US"/>
              </w:rPr>
              <w:t>1</w:t>
            </w:r>
            <w:r w:rsidR="007D30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</w:t>
            </w:r>
            <w:proofErr w:type="spellEnd"/>
            <w:r>
              <w:rPr>
                <w:sz w:val="28"/>
                <w:szCs w:val="28"/>
              </w:rPr>
              <w:t xml:space="preserve"> И.В. – заведующий отделом по делам ГО и ЧС администрации Тулунского муниципального района, </w:t>
            </w:r>
          </w:p>
          <w:p w:rsidR="00016827" w:rsidRDefault="00D478DB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val="1350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          поселенческих планов      по      подготовке      к паводковому         периоду         и</w:t>
            </w:r>
          </w:p>
          <w:p w:rsidR="00016827" w:rsidRDefault="00D478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их выполнения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hRule="exact" w:val="1618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зон подтопления/затопления, планирование</w:t>
            </w:r>
          </w:p>
          <w:p w:rsidR="00016827" w:rsidRDefault="00D478DB">
            <w:pPr>
              <w:shd w:val="clear" w:color="auto" w:fill="FFFFFF"/>
              <w:spacing w:line="317" w:lineRule="exact"/>
              <w:ind w:right="4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предупредительных инженерно-технических мероприятий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hRule="exact" w:val="1655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           имеющихся гидротехнических сооружений к пропуску паводковых вод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D478DB" w:rsidP="007D301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7D301A">
              <w:rPr>
                <w:sz w:val="28"/>
                <w:szCs w:val="28"/>
              </w:rPr>
              <w:t>9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</w:p>
        </w:tc>
      </w:tr>
      <w:tr w:rsidR="00016827" w:rsidTr="007D301A">
        <w:trPr>
          <w:trHeight w:hRule="exact" w:val="1291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lef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мест    временного размещения                  населения, попадающего           в           зоны подтопления /затопления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hRule="exact" w:val="1296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запасов материальных ресурсов    для    осуществления жизнеобеспечения пострадавшего населения.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6" w:lineRule="exact"/>
              <w:ind w:left="5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 w:right="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организаций </w:t>
            </w:r>
          </w:p>
        </w:tc>
      </w:tr>
      <w:tr w:rsidR="00016827" w:rsidTr="007D301A">
        <w:trPr>
          <w:trHeight w:hRule="exact" w:val="1796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           постоянного контроля  над уровнем  воды  в реках,                  предоставление оперативной     информации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16827" w:rsidRDefault="00D478DB">
            <w:pPr>
              <w:shd w:val="clear" w:color="auto" w:fill="FFFFFF"/>
              <w:spacing w:line="230" w:lineRule="exact"/>
              <w:ind w:left="5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КЧС и ПБ района.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период паводка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 w:rsidR="00016827" w:rsidTr="007D301A">
        <w:trPr>
          <w:trHeight w:hRule="exact" w:val="1773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            ликвидации ледовых             переправ создающих                          угрозу возникновения          ЧС 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прохождении</w:t>
            </w:r>
            <w:proofErr w:type="gramEnd"/>
            <w:r>
              <w:rPr>
                <w:sz w:val="28"/>
                <w:szCs w:val="28"/>
              </w:rPr>
              <w:t xml:space="preserve"> весеннего паводка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климатических условий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 сельских поселений Тулунского муниципального района, Тулунского  участка ГИМС</w:t>
            </w:r>
          </w:p>
          <w:p w:rsidR="00016827" w:rsidRDefault="00016827">
            <w:pPr>
              <w:jc w:val="center"/>
              <w:rPr>
                <w:sz w:val="28"/>
                <w:szCs w:val="28"/>
              </w:rPr>
            </w:pPr>
          </w:p>
          <w:p w:rsidR="00016827" w:rsidRDefault="00016827">
            <w:pPr>
              <w:jc w:val="center"/>
            </w:pPr>
          </w:p>
        </w:tc>
      </w:tr>
      <w:tr w:rsidR="00016827" w:rsidTr="007D301A">
        <w:trPr>
          <w:trHeight w:hRule="exact" w:val="1118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договоры с судовладельцами 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7D301A">
              <w:rPr>
                <w:sz w:val="28"/>
                <w:szCs w:val="28"/>
              </w:rPr>
              <w:t>9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 w:rsidR="00016827" w:rsidTr="007D301A">
        <w:trPr>
          <w:trHeight w:hRule="exact" w:val="1148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сходов населения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7D301A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7D301A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 w:rsidR="00016827" w:rsidTr="007D301A">
        <w:trPr>
          <w:trHeight w:hRule="exact" w:val="1148"/>
          <w:jc w:val="center"/>
        </w:trPr>
        <w:tc>
          <w:tcPr>
            <w:tcW w:w="759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799" w:type="dxa"/>
            <w:shd w:val="clear" w:color="auto" w:fill="FFFFFF"/>
            <w:tcMar>
              <w:left w:w="35" w:type="dxa"/>
            </w:tcMar>
          </w:tcPr>
          <w:p w:rsidR="007D301A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16827" w:rsidRDefault="00D478DB" w:rsidP="007D301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</w:t>
            </w:r>
            <w:r w:rsidR="007D301A">
              <w:rPr>
                <w:sz w:val="28"/>
                <w:szCs w:val="28"/>
              </w:rPr>
              <w:t>9 г.</w:t>
            </w:r>
          </w:p>
        </w:tc>
        <w:tc>
          <w:tcPr>
            <w:tcW w:w="3404" w:type="dxa"/>
            <w:shd w:val="clear" w:color="auto" w:fill="FFFFFF"/>
            <w:tcMar>
              <w:left w:w="35" w:type="dxa"/>
            </w:tcMar>
          </w:tcPr>
          <w:p w:rsidR="00016827" w:rsidRDefault="00D4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</w:tbl>
    <w:p w:rsidR="00016827" w:rsidRDefault="00016827">
      <w:pPr>
        <w:rPr>
          <w:sz w:val="28"/>
          <w:szCs w:val="28"/>
        </w:rPr>
      </w:pPr>
    </w:p>
    <w:sectPr w:rsidR="00016827" w:rsidSect="00CF6713">
      <w:pgSz w:w="11906" w:h="16838"/>
      <w:pgMar w:top="1134" w:right="760" w:bottom="567" w:left="1701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16827"/>
    <w:rsid w:val="00016827"/>
    <w:rsid w:val="004944A6"/>
    <w:rsid w:val="007D301A"/>
    <w:rsid w:val="009A1410"/>
    <w:rsid w:val="00C16860"/>
    <w:rsid w:val="00C422DF"/>
    <w:rsid w:val="00CF6713"/>
    <w:rsid w:val="00D478DB"/>
    <w:rsid w:val="00E27BB9"/>
    <w:rsid w:val="00E5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16827"/>
    <w:rPr>
      <w:rFonts w:cs="Times New Roman"/>
    </w:rPr>
  </w:style>
  <w:style w:type="character" w:customStyle="1" w:styleId="ListLabel2">
    <w:name w:val="ListLabel 2"/>
    <w:qFormat/>
    <w:rsid w:val="00016827"/>
    <w:rPr>
      <w:rFonts w:cs="Times New Roman"/>
    </w:rPr>
  </w:style>
  <w:style w:type="paragraph" w:customStyle="1" w:styleId="a3">
    <w:name w:val="Заголовок"/>
    <w:basedOn w:val="a"/>
    <w:next w:val="a4"/>
    <w:qFormat/>
    <w:rsid w:val="000168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16827"/>
    <w:pPr>
      <w:spacing w:after="140" w:line="288" w:lineRule="auto"/>
    </w:pPr>
  </w:style>
  <w:style w:type="paragraph" w:styleId="a5">
    <w:name w:val="List"/>
    <w:basedOn w:val="a4"/>
    <w:rsid w:val="00016827"/>
    <w:rPr>
      <w:rFonts w:cs="Mangal"/>
    </w:rPr>
  </w:style>
  <w:style w:type="paragraph" w:customStyle="1" w:styleId="Caption">
    <w:name w:val="Caption"/>
    <w:basedOn w:val="a"/>
    <w:qFormat/>
    <w:rsid w:val="000168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16827"/>
    <w:pPr>
      <w:suppressLineNumbers/>
    </w:pPr>
    <w:rPr>
      <w:rFonts w:cs="Mangal"/>
    </w:rPr>
  </w:style>
  <w:style w:type="paragraph" w:customStyle="1" w:styleId="a7">
    <w:name w:val="Шапка (герб)"/>
    <w:basedOn w:val="a"/>
    <w:qFormat/>
    <w:rsid w:val="00DE18EA"/>
    <w:pPr>
      <w:widowControl/>
      <w:jc w:val="right"/>
      <w:textAlignment w:val="baseline"/>
    </w:pPr>
    <w:rPr>
      <w:rFonts w:ascii="Century Schoolbook" w:hAnsi="Century Schoolbook"/>
      <w:sz w:val="24"/>
    </w:rPr>
  </w:style>
  <w:style w:type="paragraph" w:styleId="a8">
    <w:name w:val="Document Map"/>
    <w:basedOn w:val="a"/>
    <w:semiHidden/>
    <w:qFormat/>
    <w:rsid w:val="00C31BA2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qFormat/>
    <w:rsid w:val="004C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8F76-32EE-4D9A-AF3F-DC59701B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8539</Characters>
  <Application>Microsoft Office Word</Application>
  <DocSecurity>0</DocSecurity>
  <Lines>71</Lines>
  <Paragraphs>20</Paragraphs>
  <ScaleCrop>false</ScaleCrop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2019-03-26T23:57:00Z</cp:lastPrinted>
  <dcterms:created xsi:type="dcterms:W3CDTF">2019-03-29T03:31:00Z</dcterms:created>
  <dcterms:modified xsi:type="dcterms:W3CDTF">2019-03-29T03:31:00Z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